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Stiftelsesdokument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Navn på organisasjonen: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[Organisasjonens navn]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  <w:t xml:space="preserve">Dato: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XX.XX.XXXX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Sted: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[Adresse, sted, by]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Til stede som stiftere: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Navn Navnesen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Navn Navnesen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Sak 1 - Valg av møteleder og referent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Det ble lagt frem forslag på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 [Navn]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som møteleder og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[Navn]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som referent.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Vedtak: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Vedtatt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Sak 2 - Valg av vedtekter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Forslag til vedtekter ble lagt frem.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Vedtak: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Godkjent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Sak 3 - Valg av styremedlemmer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Følgende ble valgt som styremedlemmer: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Leder: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[navn]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Nestleder: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[navn]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Styremedlem: </w:t>
      </w: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[navn]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ab/>
        <w:t xml:space="preserve">Vedtak: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Vedtatt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Organisasjonen 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4"/>
          <w:szCs w:val="24"/>
          <w:rtl w:val="0"/>
        </w:rPr>
        <w:t xml:space="preserve">[navn]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ble erklært stiftet og møtet hevet.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4"/>
          <w:szCs w:val="24"/>
          <w:rtl w:val="0"/>
        </w:rPr>
        <w:t xml:space="preserve">[Underskrifter fra alle som stiftet organisasjonen]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Dato:</w:t>
        <w:tab/>
        <w:tab/>
        <w:tab/>
        <w:tab/>
        <w:tab/>
        <w:tab/>
        <w:tab/>
        <w:tab/>
        <w:tab/>
        <w:t xml:space="preserve">Sted: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